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Formulario para presentación de Cursos de Formación Profesional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SISTEMA DE FORMACIÓN PROFESIONAL Y CAPACITACIÓN LABORAL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Denominación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Pertenencia Institucional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Docente Responsable: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Indicar correctamente Nombre y apellido, DNI, dirección de correo electrónico, si es Interno a la UNER o Externo, que vínculo tiene en UNER -PAYS,Docente, Graduado, Estudiante-)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Equipo docente: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Indicar correctamente Nombre y apellido, DNI, dirección de correo electrónico, si es Interno a la UNER o Externo, que vínculo tiene en UNER -PAYS,Docente, Graduado, Estudiante-)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Modalidad de dictado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Presencial/Semipresencial/Virtual)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highlight w:val="white"/>
          <w:rtl w:val="0"/>
        </w:rPr>
        <w:t xml:space="preserve">Destinatarios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Indicar con precisión el público objetivo y cupo)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Lugar de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highlight w:val="white"/>
          <w:rtl w:val="0"/>
        </w:rPr>
        <w:t xml:space="preserve">Dictado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(sólo en caso de ser presencial)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Cantidad de horas totales: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 acuerdo a Ord. 480 máximo de 60 hs. y con financiamiento del sistema máximo 40 hs.)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Duración: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(En meses)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Resumen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highlight w:val="white"/>
          <w:rtl w:val="0"/>
        </w:rPr>
        <w:t xml:space="preserve">Demanda que da origen a la propuesta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(Máximo 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Fundamentación del curso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Establecer la situación diagnóstica que da lugar a la elaboración de la propuesta y los fundamentos teóricos.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(2000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 General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Objetivos Específicos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Competencias y/o habilidades que se pretenden desarrollar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Contenidos a desarrollar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Denominación del Módulo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 Obligatorio (clases videograbadas, fichas, guías, bibliografía específica, materiales audiovisuales etc)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Metodología de trabajo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(Especificar la dinámica de organización del curso a nivel metodológico)  (1500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Distribución de carga horaria con cronograma de trabajo: </w:t>
      </w: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0.0" w:type="dxa"/>
        <w:tblLayout w:type="fixed"/>
        <w:tblLook w:val="0000"/>
      </w:tblPr>
      <w:tblGrid>
        <w:gridCol w:w="765"/>
        <w:gridCol w:w="2310"/>
        <w:gridCol w:w="1050"/>
        <w:gridCol w:w="1005"/>
        <w:gridCol w:w="1245"/>
        <w:gridCol w:w="1050"/>
        <w:gridCol w:w="1050"/>
        <w:gridCol w:w="1290"/>
        <w:tblGridChange w:id="0">
          <w:tblGrid>
            <w:gridCol w:w="765"/>
            <w:gridCol w:w="2310"/>
            <w:gridCol w:w="1050"/>
            <w:gridCol w:w="1005"/>
            <w:gridCol w:w="1245"/>
            <w:gridCol w:w="1050"/>
            <w:gridCol w:w="1050"/>
            <w:gridCol w:w="1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Módulo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Tema</w:t>
            </w:r>
          </w:p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Contenidos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asincrónicas*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sincrónicas*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totales por Módulo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Clases por módulo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por semana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Semanas totales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TFI/Instancia de Cierre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Horas totales del trayecto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*Solo si se fuera modalidad virtual o semipresencial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Modalidad de acreditación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(Despliegue del proceso evaluativo, definiendo con claridad los criterios e instrumentos a utilizar) (1500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0" distR="2857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6638290</wp:posOffset>
                </wp:positionV>
                <wp:extent cx="5765165" cy="29895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8180" y="2289973"/>
                          <a:ext cx="5755640" cy="2980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0" distR="28575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6638290</wp:posOffset>
                </wp:positionV>
                <wp:extent cx="5765165" cy="29895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165" cy="2989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Criterios para la obtención del Certificado de Aprobación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Presupuesto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6.3333333333333"/>
        <w:gridCol w:w="1606.3333333333333"/>
        <w:gridCol w:w="1606.3333333333333"/>
        <w:gridCol w:w="1606.3333333333333"/>
        <w:gridCol w:w="1606.3333333333333"/>
        <w:gridCol w:w="1606.3333333333333"/>
        <w:tblGridChange w:id="0">
          <w:tblGrid>
            <w:gridCol w:w="1606.3333333333333"/>
            <w:gridCol w:w="1606.3333333333333"/>
            <w:gridCol w:w="1606.3333333333333"/>
            <w:gridCol w:w="1606.3333333333333"/>
            <w:gridCol w:w="1606.3333333333333"/>
            <w:gridCol w:w="1606.3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Módulo 1</w:t>
            </w:r>
          </w:p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Módulo 2</w:t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Módulo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Modulo …</w:t>
            </w:r>
          </w:p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Ingresos del SFPyCL (detallar horas a financiar)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Ingresos Externos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Total de Ingresos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Egresos del SFPyCL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Becas (Inc. 5.1.3)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0c0c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Transferencias (Inc. 3.4.5)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Egresos Externos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Total Egresos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SALDO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total solicitado en sistema de Extensión: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(De acuerdo a Ord. 480 se financian hasta un máximo de 40 horas del trayecto)</w:t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Financiamiento externo total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highlight w:val="yellow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(Contraparte. Detallar qué gastos serían cubiertos por la contraparte, en caso de corresponder)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Vínculos formales extrainstitucionales: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(Explicitar la documentación que se anexa para dar cuenta del vínculo)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y Aclaración del Responsable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 deberá completar la información por cada uno de los módulos que componen la propuesta.</w:t>
      </w:r>
    </w:p>
  </w:footnote>
  <w:footnote w:id="0"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Contacto Institucional para consultas: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sistema.formacion@uner.edu.ar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 solicita que la propuesta sea completada en el presente formulario, respetando los campos solicitados acorde a la normativa vigente. El formato de la fuente debe ser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Times New Roman, tamaño 12 para texto y 11 para tablas, justificado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Al momento del envío del documento, se deberán borrar las aclaraciones señaladas en amarillo, las mismas son solo a fin de facilicitar la carga del formulario.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Roboto" w:cs="Roboto" w:eastAsia="Roboto" w:hAnsi="Roboto"/>
          <w:color w:val="5f636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Contenidodelmarco">
    <w:name w:val="Contenido del marco"/>
    <w:basedOn w:val="Normal"/>
    <w:next w:val="Contenidodelmarco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sistema.formacion@uner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9lZamsihilzXis1KCLrtNsS9Q==">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2021-11-12T12:42:03Z</dcterms:created>
  <dc:creator>Gabriela Repp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</Properties>
</file>